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38FB9" w14:textId="752558C0" w:rsidR="00584D19" w:rsidRPr="006D32EE" w:rsidRDefault="00616D66">
      <w:pPr>
        <w:jc w:val="both"/>
        <w:rPr>
          <w:sz w:val="22"/>
        </w:rPr>
      </w:pPr>
      <w:r w:rsidRPr="006D32EE">
        <w:rPr>
          <w:sz w:val="22"/>
        </w:rPr>
        <w:t xml:space="preserve">Title: </w:t>
      </w:r>
      <w:r w:rsidR="002C3534" w:rsidRPr="006D32EE">
        <w:rPr>
          <w:sz w:val="22"/>
        </w:rPr>
        <w:t xml:space="preserve">RefToken Releases a </w:t>
      </w:r>
      <w:r w:rsidRPr="006D32EE">
        <w:rPr>
          <w:sz w:val="22"/>
        </w:rPr>
        <w:t xml:space="preserve">Prototype </w:t>
      </w:r>
      <w:r w:rsidR="002C3534" w:rsidRPr="006D32EE">
        <w:rPr>
          <w:sz w:val="22"/>
        </w:rPr>
        <w:t xml:space="preserve">of the World’s First Blockchain Affiliate Platform </w:t>
      </w:r>
    </w:p>
    <w:p w14:paraId="028D6F1F" w14:textId="77777777" w:rsidR="00584D19" w:rsidRPr="006D32EE" w:rsidRDefault="00584D19">
      <w:pPr>
        <w:jc w:val="both"/>
        <w:rPr>
          <w:sz w:val="22"/>
        </w:rPr>
      </w:pPr>
    </w:p>
    <w:p w14:paraId="0BFC1895" w14:textId="77777777" w:rsidR="001B58A8" w:rsidRPr="006D32EE" w:rsidRDefault="002C3534" w:rsidP="002C3534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6D32EE">
        <w:rPr>
          <w:sz w:val="22"/>
        </w:rPr>
        <w:t>Who: RefToken (</w:t>
      </w:r>
      <w:hyperlink r:id="rId7" w:history="1">
        <w:r w:rsidRPr="006D32EE">
          <w:rPr>
            <w:rStyle w:val="Hyperlink"/>
            <w:sz w:val="22"/>
          </w:rPr>
          <w:t>https://reftoken.io/</w:t>
        </w:r>
      </w:hyperlink>
      <w:r w:rsidRPr="006D32EE">
        <w:rPr>
          <w:sz w:val="22"/>
        </w:rPr>
        <w:t xml:space="preserve">) </w:t>
      </w:r>
    </w:p>
    <w:p w14:paraId="5957BE61" w14:textId="77777777" w:rsidR="001B58A8" w:rsidRPr="006D32EE" w:rsidRDefault="002C3534" w:rsidP="002C3534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6D32EE">
        <w:rPr>
          <w:sz w:val="22"/>
        </w:rPr>
        <w:t>What: Released its prototype blockchain a</w:t>
      </w:r>
      <w:r w:rsidR="00542D5B" w:rsidRPr="006D32EE">
        <w:rPr>
          <w:sz w:val="22"/>
        </w:rPr>
        <w:t>ffiliate tracking software</w:t>
      </w:r>
    </w:p>
    <w:p w14:paraId="22125635" w14:textId="77777777" w:rsidR="001B58A8" w:rsidRPr="006D32EE" w:rsidRDefault="002C3534" w:rsidP="002C3534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6D32EE">
        <w:rPr>
          <w:sz w:val="22"/>
        </w:rPr>
        <w:t xml:space="preserve">Where: </w:t>
      </w:r>
      <w:hyperlink r:id="rId8" w:history="1">
        <w:r w:rsidR="00542D5B" w:rsidRPr="006D32EE">
          <w:rPr>
            <w:rStyle w:val="Hyperlink"/>
            <w:sz w:val="22"/>
          </w:rPr>
          <w:t>https://demo.reftoken.com/</w:t>
        </w:r>
      </w:hyperlink>
      <w:r w:rsidR="00542D5B" w:rsidRPr="006D32EE">
        <w:rPr>
          <w:sz w:val="22"/>
        </w:rPr>
        <w:t xml:space="preserve"> </w:t>
      </w:r>
    </w:p>
    <w:p w14:paraId="3080C8A6" w14:textId="77777777" w:rsidR="001B58A8" w:rsidRPr="006D32EE" w:rsidRDefault="00542D5B" w:rsidP="002C3534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6D32EE">
        <w:rPr>
          <w:sz w:val="22"/>
        </w:rPr>
        <w:t>When: 3</w:t>
      </w:r>
      <w:r w:rsidRPr="006D32EE">
        <w:rPr>
          <w:sz w:val="22"/>
          <w:vertAlign w:val="superscript"/>
        </w:rPr>
        <w:t>rd</w:t>
      </w:r>
      <w:r w:rsidRPr="006D32EE">
        <w:rPr>
          <w:sz w:val="22"/>
        </w:rPr>
        <w:t xml:space="preserve"> August 2017</w:t>
      </w:r>
    </w:p>
    <w:p w14:paraId="7EE7E813" w14:textId="77777777" w:rsidR="001B58A8" w:rsidRPr="006D32EE" w:rsidRDefault="002C3534" w:rsidP="002C3534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6D32EE">
        <w:rPr>
          <w:sz w:val="22"/>
        </w:rPr>
        <w:t xml:space="preserve">Why: </w:t>
      </w:r>
      <w:r w:rsidR="00393B29" w:rsidRPr="006D32EE">
        <w:rPr>
          <w:sz w:val="22"/>
        </w:rPr>
        <w:t xml:space="preserve">As the Ethereum DAP ecosystem expands downstream towards B2C oriented applications, a key bottleneck will emerge where companies looking to scale rapidly will need to acquire end users at a rate that is greater than the adoption of blockchain tech. Due to the exponentially increasing cost of user acquisition, the most </w:t>
      </w:r>
      <w:proofErr w:type="gramStart"/>
      <w:r w:rsidR="00393B29" w:rsidRPr="006D32EE">
        <w:rPr>
          <w:sz w:val="22"/>
        </w:rPr>
        <w:t>cost effective</w:t>
      </w:r>
      <w:proofErr w:type="gramEnd"/>
      <w:r w:rsidR="00393B29" w:rsidRPr="006D32EE">
        <w:rPr>
          <w:sz w:val="22"/>
        </w:rPr>
        <w:t xml:space="preserve"> channel for these start-ups to acquire users is performance marketing (also known as affiliation). RefToken will offer an impartial, trustless platform for brands to connect with affiliates and manage their relationships.</w:t>
      </w:r>
    </w:p>
    <w:p w14:paraId="7D0AC283" w14:textId="21BF29A6" w:rsidR="002C3534" w:rsidRPr="006D32EE" w:rsidRDefault="002C3534" w:rsidP="002C3534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6D32EE">
        <w:rPr>
          <w:sz w:val="22"/>
        </w:rPr>
        <w:t xml:space="preserve">How: </w:t>
      </w:r>
      <w:r w:rsidR="001B58A8" w:rsidRPr="006D32EE">
        <w:rPr>
          <w:sz w:val="22"/>
        </w:rPr>
        <w:t>Smart contracts will establish trustless relationships between brands and affiliates, with all revenue &amp; conversion data secured on a blockchain, allowing instant payments for completed transactions.</w:t>
      </w:r>
    </w:p>
    <w:p w14:paraId="34CAB4F6" w14:textId="77777777" w:rsidR="002C3534" w:rsidRPr="006D32EE" w:rsidRDefault="002C3534">
      <w:pPr>
        <w:jc w:val="both"/>
        <w:rPr>
          <w:sz w:val="22"/>
        </w:rPr>
      </w:pPr>
    </w:p>
    <w:p w14:paraId="5F8D1AE8" w14:textId="7FEA306B" w:rsidR="002C3534" w:rsidRPr="006D32EE" w:rsidRDefault="0021110D">
      <w:pPr>
        <w:jc w:val="both"/>
        <w:rPr>
          <w:sz w:val="22"/>
        </w:rPr>
      </w:pPr>
      <w:r w:rsidRPr="006D32EE">
        <w:rPr>
          <w:sz w:val="22"/>
        </w:rPr>
        <w:t>RefToken announces the public release of v0.1 of its prototype affiliate platform ahead of its upcoming pre-ICO</w:t>
      </w:r>
      <w:r w:rsidR="00F20E11" w:rsidRPr="006D32EE">
        <w:rPr>
          <w:sz w:val="22"/>
        </w:rPr>
        <w:t xml:space="preserve"> which is slated for early September (date TBA).</w:t>
      </w:r>
    </w:p>
    <w:p w14:paraId="415BF59C" w14:textId="77777777" w:rsidR="00F20E11" w:rsidRPr="006D32EE" w:rsidRDefault="00F20E11">
      <w:pPr>
        <w:jc w:val="both"/>
        <w:rPr>
          <w:sz w:val="22"/>
        </w:rPr>
      </w:pPr>
    </w:p>
    <w:p w14:paraId="69D11733" w14:textId="77777777" w:rsidR="00E477E7" w:rsidRPr="006D32EE" w:rsidRDefault="00E477E7" w:rsidP="00E477E7">
      <w:pPr>
        <w:jc w:val="both"/>
        <w:rPr>
          <w:sz w:val="22"/>
        </w:rPr>
      </w:pPr>
      <w:r w:rsidRPr="006D32EE">
        <w:rPr>
          <w:sz w:val="22"/>
        </w:rPr>
        <w:t>RefToken will be the world’s first affiliate tra</w:t>
      </w:r>
      <w:bookmarkStart w:id="0" w:name="_GoBack"/>
      <w:bookmarkEnd w:id="0"/>
      <w:r w:rsidRPr="006D32EE">
        <w:rPr>
          <w:sz w:val="22"/>
        </w:rPr>
        <w:t>cking platform that will allow developers to leverage the thousands of news sites, bloggers, influencers and marketers working in the space and reward them for referring users.</w:t>
      </w:r>
    </w:p>
    <w:p w14:paraId="3636A7D3" w14:textId="77777777" w:rsidR="00E477E7" w:rsidRPr="006D32EE" w:rsidRDefault="00E477E7">
      <w:pPr>
        <w:jc w:val="both"/>
        <w:rPr>
          <w:sz w:val="22"/>
        </w:rPr>
      </w:pPr>
    </w:p>
    <w:p w14:paraId="3DAD8BD0" w14:textId="1573FFA8" w:rsidR="001B58A8" w:rsidRPr="006D32EE" w:rsidRDefault="00F20E11">
      <w:pPr>
        <w:jc w:val="both"/>
        <w:rPr>
          <w:sz w:val="22"/>
        </w:rPr>
      </w:pPr>
      <w:r w:rsidRPr="006D32EE">
        <w:rPr>
          <w:sz w:val="22"/>
        </w:rPr>
        <w:t xml:space="preserve">The purpose of the prototype’s early stage release is to acquire input and suggestions from members of the Blockchain Affiliation Alliance (BAA) </w:t>
      </w:r>
      <w:hyperlink r:id="rId9" w:history="1">
        <w:r w:rsidRPr="006D32EE">
          <w:rPr>
            <w:rStyle w:val="Hyperlink"/>
            <w:sz w:val="22"/>
          </w:rPr>
          <w:t>https://reftoken.io/blockchain-affiliation-alliance/</w:t>
        </w:r>
      </w:hyperlink>
      <w:r w:rsidRPr="006D32EE">
        <w:rPr>
          <w:sz w:val="22"/>
        </w:rPr>
        <w:t xml:space="preserve"> a non-profit alliance of blockchain based businesses committed to best practices </w:t>
      </w:r>
      <w:r w:rsidR="00E477E7" w:rsidRPr="006D32EE">
        <w:rPr>
          <w:sz w:val="22"/>
        </w:rPr>
        <w:t>in blockchain based affiliate marketing. This input will be compiled and vetted for inclusion in RefToken’s development roadmap in order to develop a platform that best serves the end users.</w:t>
      </w:r>
    </w:p>
    <w:p w14:paraId="257E3FDE" w14:textId="77777777" w:rsidR="00584D19" w:rsidRPr="006D32EE" w:rsidRDefault="00584D19">
      <w:pPr>
        <w:jc w:val="both"/>
        <w:rPr>
          <w:sz w:val="22"/>
        </w:rPr>
      </w:pPr>
    </w:p>
    <w:p w14:paraId="7764FFFC" w14:textId="2BDB74B3" w:rsidR="00584D19" w:rsidRPr="006D32EE" w:rsidRDefault="00616D66">
      <w:pPr>
        <w:jc w:val="both"/>
        <w:rPr>
          <w:sz w:val="22"/>
        </w:rPr>
      </w:pPr>
      <w:r w:rsidRPr="006D32EE">
        <w:rPr>
          <w:sz w:val="22"/>
        </w:rPr>
        <w:t>The prototype can be accessed at</w:t>
      </w:r>
      <w:r w:rsidR="0011041D" w:rsidRPr="006D32EE">
        <w:rPr>
          <w:sz w:val="22"/>
        </w:rPr>
        <w:t xml:space="preserve"> </w:t>
      </w:r>
      <w:hyperlink r:id="rId10" w:history="1">
        <w:r w:rsidR="0011041D" w:rsidRPr="006D32EE">
          <w:rPr>
            <w:rStyle w:val="Hyperlink"/>
            <w:sz w:val="22"/>
          </w:rPr>
          <w:t>https://demo.reftoken.com/</w:t>
        </w:r>
      </w:hyperlink>
      <w:r w:rsidR="0011041D" w:rsidRPr="006D32EE">
        <w:rPr>
          <w:sz w:val="22"/>
        </w:rPr>
        <w:t xml:space="preserve">  </w:t>
      </w:r>
      <w:r w:rsidRPr="006D32EE">
        <w:rPr>
          <w:sz w:val="22"/>
        </w:rPr>
        <w:t xml:space="preserve">and will allow </w:t>
      </w:r>
      <w:r w:rsidR="00E477E7" w:rsidRPr="006D32EE">
        <w:rPr>
          <w:sz w:val="22"/>
        </w:rPr>
        <w:t>early adopters</w:t>
      </w:r>
      <w:r w:rsidRPr="006D32EE">
        <w:rPr>
          <w:sz w:val="22"/>
        </w:rPr>
        <w:t xml:space="preserve"> to assess </w:t>
      </w:r>
      <w:r w:rsidR="00E477E7" w:rsidRPr="006D32EE">
        <w:rPr>
          <w:sz w:val="22"/>
        </w:rPr>
        <w:t xml:space="preserve">its use cases, </w:t>
      </w:r>
      <w:r w:rsidRPr="006D32EE">
        <w:rPr>
          <w:sz w:val="22"/>
        </w:rPr>
        <w:t>as well as potential ICO contributors to understand the platform and its potential.</w:t>
      </w:r>
    </w:p>
    <w:p w14:paraId="78BD6CAA" w14:textId="77777777" w:rsidR="00584D19" w:rsidRPr="006D32EE" w:rsidRDefault="00584D19">
      <w:pPr>
        <w:jc w:val="both"/>
        <w:rPr>
          <w:sz w:val="22"/>
        </w:rPr>
      </w:pPr>
    </w:p>
    <w:p w14:paraId="15FEBB5C" w14:textId="4406180F" w:rsidR="00584D19" w:rsidRPr="006D32EE" w:rsidRDefault="00E477E7">
      <w:pPr>
        <w:jc w:val="both"/>
        <w:rPr>
          <w:sz w:val="22"/>
        </w:rPr>
      </w:pPr>
      <w:r w:rsidRPr="006D32EE">
        <w:rPr>
          <w:sz w:val="22"/>
        </w:rPr>
        <w:t>RefToken</w:t>
      </w:r>
      <w:r w:rsidR="00616D66" w:rsidRPr="006D32EE">
        <w:rPr>
          <w:sz w:val="22"/>
        </w:rPr>
        <w:t xml:space="preserve"> believe</w:t>
      </w:r>
      <w:r w:rsidR="009B7532" w:rsidRPr="006D32EE">
        <w:rPr>
          <w:sz w:val="22"/>
        </w:rPr>
        <w:t>s</w:t>
      </w:r>
      <w:r w:rsidR="00616D66" w:rsidRPr="006D32EE">
        <w:rPr>
          <w:sz w:val="22"/>
        </w:rPr>
        <w:t xml:space="preserve"> that there is a dire need fo</w:t>
      </w:r>
      <w:r w:rsidR="009B7532" w:rsidRPr="006D32EE">
        <w:rPr>
          <w:sz w:val="22"/>
        </w:rPr>
        <w:t>r platforms like ours to up-end</w:t>
      </w:r>
      <w:r w:rsidR="00616D66" w:rsidRPr="006D32EE">
        <w:rPr>
          <w:sz w:val="22"/>
        </w:rPr>
        <w:t xml:space="preserve"> the top-down approach that has defined the industry so far</w:t>
      </w:r>
      <w:r w:rsidR="00760CFA" w:rsidRPr="006D32EE">
        <w:rPr>
          <w:sz w:val="22"/>
        </w:rPr>
        <w:t xml:space="preserve"> and w</w:t>
      </w:r>
      <w:r w:rsidR="00616D66" w:rsidRPr="006D32EE">
        <w:rPr>
          <w:sz w:val="22"/>
        </w:rPr>
        <w:t xml:space="preserve">ork bottom-up, building the features that end users ascribe most value to, rather than what is assumed to be the highest priority in </w:t>
      </w:r>
      <w:r w:rsidR="009B7532" w:rsidRPr="006D32EE">
        <w:rPr>
          <w:sz w:val="22"/>
        </w:rPr>
        <w:t>a</w:t>
      </w:r>
      <w:r w:rsidR="00616D66" w:rsidRPr="006D32EE">
        <w:rPr>
          <w:sz w:val="22"/>
        </w:rPr>
        <w:t xml:space="preserve"> quarterly brainstorm. This approach will deliver a better product faster, improve adoption, provide greater value to token holders, and establish RefToken as the undisputed blockchain affiliation platform.</w:t>
      </w:r>
    </w:p>
    <w:p w14:paraId="1FCDF1E6" w14:textId="77777777" w:rsidR="00584D19" w:rsidRPr="006D32EE" w:rsidRDefault="00584D19">
      <w:pPr>
        <w:jc w:val="both"/>
        <w:rPr>
          <w:sz w:val="22"/>
        </w:rPr>
      </w:pPr>
    </w:p>
    <w:p w14:paraId="4D494BBF" w14:textId="04A0CE75" w:rsidR="00584D19" w:rsidRPr="006D32EE" w:rsidRDefault="009B7532">
      <w:pPr>
        <w:jc w:val="both"/>
        <w:rPr>
          <w:sz w:val="22"/>
        </w:rPr>
      </w:pPr>
      <w:r w:rsidRPr="006D32EE">
        <w:rPr>
          <w:sz w:val="22"/>
        </w:rPr>
        <w:t>Quote: With today’s release, the RefToken platform is one step closer to its Q4 public beta, an event that all our team are working tirelessly towards. – Jan Sammut CEO</w:t>
      </w:r>
    </w:p>
    <w:p w14:paraId="281D0D90" w14:textId="77777777" w:rsidR="009B7532" w:rsidRPr="006D32EE" w:rsidRDefault="009B7532">
      <w:pPr>
        <w:jc w:val="both"/>
        <w:rPr>
          <w:sz w:val="22"/>
        </w:rPr>
      </w:pPr>
    </w:p>
    <w:p w14:paraId="6544515C" w14:textId="77777777" w:rsidR="006D32EE" w:rsidRDefault="009B7532" w:rsidP="006D32EE">
      <w:pPr>
        <w:jc w:val="center"/>
        <w:rPr>
          <w:sz w:val="22"/>
        </w:rPr>
      </w:pPr>
      <w:r w:rsidRPr="006D32EE">
        <w:rPr>
          <w:sz w:val="22"/>
        </w:rPr>
        <w:t>###</w:t>
      </w:r>
      <w:r w:rsidR="006D32EE" w:rsidRPr="006D32EE">
        <w:rPr>
          <w:sz w:val="22"/>
        </w:rPr>
        <w:t xml:space="preserve"> </w:t>
      </w:r>
    </w:p>
    <w:p w14:paraId="7D9E037B" w14:textId="08F22EAF" w:rsidR="009B7532" w:rsidRDefault="009B7532" w:rsidP="000D1BAD">
      <w:pPr>
        <w:rPr>
          <w:sz w:val="22"/>
        </w:rPr>
      </w:pPr>
      <w:r w:rsidRPr="006D32EE">
        <w:rPr>
          <w:sz w:val="22"/>
        </w:rPr>
        <w:t xml:space="preserve">More information (including a rundown of RefToken’s innovative features can be found here: </w:t>
      </w:r>
      <w:hyperlink r:id="rId11" w:history="1">
        <w:r w:rsidR="001B0DC8" w:rsidRPr="006D32EE">
          <w:rPr>
            <w:rStyle w:val="Hyperlink"/>
            <w:sz w:val="22"/>
          </w:rPr>
          <w:t>https://reftoken.io/prototype-released-blockchain-user-growth-gets-supercharged/</w:t>
        </w:r>
      </w:hyperlink>
      <w:r w:rsidR="001B0DC8" w:rsidRPr="006D32EE">
        <w:rPr>
          <w:sz w:val="22"/>
        </w:rPr>
        <w:t xml:space="preserve"> </w:t>
      </w:r>
    </w:p>
    <w:p w14:paraId="2E02CB1F" w14:textId="664F7EC3" w:rsidR="000D1BAD" w:rsidRDefault="000D1BAD" w:rsidP="000D1BAD">
      <w:pPr>
        <w:suppressAutoHyphens w:val="0"/>
        <w:rPr>
          <w:rFonts w:eastAsia="Times New Roman"/>
          <w:lang w:eastAsia="en-GB"/>
        </w:rPr>
      </w:pPr>
      <w:r>
        <w:rPr>
          <w:sz w:val="22"/>
        </w:rPr>
        <w:t xml:space="preserve">Logo &amp; Screenshot can be found here: </w:t>
      </w:r>
      <w:hyperlink r:id="rId12" w:history="1">
        <w:r w:rsidRPr="009C0441">
          <w:rPr>
            <w:rStyle w:val="Hyperlink"/>
            <w:sz w:val="22"/>
          </w:rPr>
          <w:t>https://reftoken.io/press-centre/</w:t>
        </w:r>
      </w:hyperlink>
      <w:r>
        <w:rPr>
          <w:sz w:val="22"/>
        </w:rPr>
        <w:t xml:space="preserve"> </w:t>
      </w:r>
    </w:p>
    <w:p w14:paraId="773E84AF" w14:textId="3C371E08" w:rsidR="000D1BAD" w:rsidRPr="006D32EE" w:rsidRDefault="000D1BAD" w:rsidP="006D32EE">
      <w:pPr>
        <w:jc w:val="center"/>
        <w:rPr>
          <w:sz w:val="22"/>
        </w:rPr>
      </w:pPr>
      <w:r>
        <w:rPr>
          <w:sz w:val="22"/>
        </w:rPr>
        <w:t xml:space="preserve"> </w:t>
      </w:r>
    </w:p>
    <w:p w14:paraId="399CC4B7" w14:textId="77777777" w:rsidR="001B0DC8" w:rsidRDefault="001B0DC8">
      <w:pPr>
        <w:jc w:val="both"/>
      </w:pPr>
    </w:p>
    <w:sectPr w:rsidR="001B0DC8">
      <w:pgSz w:w="11906" w:h="16838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BE953" w14:textId="77777777" w:rsidR="00D60E6B" w:rsidRDefault="00D60E6B" w:rsidP="0052456C">
      <w:r>
        <w:separator/>
      </w:r>
    </w:p>
  </w:endnote>
  <w:endnote w:type="continuationSeparator" w:id="0">
    <w:p w14:paraId="20B0F051" w14:textId="77777777" w:rsidR="00D60E6B" w:rsidRDefault="00D60E6B" w:rsidP="0052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CCD51" w14:textId="77777777" w:rsidR="00D60E6B" w:rsidRDefault="00D60E6B" w:rsidP="0052456C">
      <w:r>
        <w:separator/>
      </w:r>
    </w:p>
  </w:footnote>
  <w:footnote w:type="continuationSeparator" w:id="0">
    <w:p w14:paraId="6EBAF731" w14:textId="77777777" w:rsidR="00D60E6B" w:rsidRDefault="00D60E6B" w:rsidP="0052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82650"/>
    <w:multiLevelType w:val="hybridMultilevel"/>
    <w:tmpl w:val="047A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19"/>
    <w:rsid w:val="000D1BAD"/>
    <w:rsid w:val="0011041D"/>
    <w:rsid w:val="001B0DC8"/>
    <w:rsid w:val="001B58A8"/>
    <w:rsid w:val="0021110D"/>
    <w:rsid w:val="002C3534"/>
    <w:rsid w:val="003636F4"/>
    <w:rsid w:val="00393B29"/>
    <w:rsid w:val="0052456C"/>
    <w:rsid w:val="00542D5B"/>
    <w:rsid w:val="00584D19"/>
    <w:rsid w:val="00616D66"/>
    <w:rsid w:val="006D32EE"/>
    <w:rsid w:val="006E4D32"/>
    <w:rsid w:val="00760CFA"/>
    <w:rsid w:val="008875D0"/>
    <w:rsid w:val="00963314"/>
    <w:rsid w:val="009B7532"/>
    <w:rsid w:val="00B115D2"/>
    <w:rsid w:val="00D60E6B"/>
    <w:rsid w:val="00E477E7"/>
    <w:rsid w:val="00F2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9CB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11A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C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56C"/>
  </w:style>
  <w:style w:type="paragraph" w:styleId="Footer">
    <w:name w:val="footer"/>
    <w:basedOn w:val="Normal"/>
    <w:link w:val="FooterChar"/>
    <w:uiPriority w:val="99"/>
    <w:unhideWhenUsed/>
    <w:rsid w:val="00524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ftoken.io/prototype-released-blockchain-user-growth-gets-supercharged/" TargetMode="External"/><Relationship Id="rId12" Type="http://schemas.openxmlformats.org/officeDocument/2006/relationships/hyperlink" Target="https://reftoken.io/press-centre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ftoken.io/" TargetMode="External"/><Relationship Id="rId8" Type="http://schemas.openxmlformats.org/officeDocument/2006/relationships/hyperlink" Target="https://demo.reftoken.com/" TargetMode="External"/><Relationship Id="rId9" Type="http://schemas.openxmlformats.org/officeDocument/2006/relationships/hyperlink" Target="https://reftoken.io/blockchain-affiliation-alliance/" TargetMode="External"/><Relationship Id="rId10" Type="http://schemas.openxmlformats.org/officeDocument/2006/relationships/hyperlink" Target="https://demo.reftok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2830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Sammut</dc:creator>
  <cp:lastModifiedBy>Jan Sammut</cp:lastModifiedBy>
  <cp:revision>5</cp:revision>
  <dcterms:created xsi:type="dcterms:W3CDTF">2017-08-03T12:57:00Z</dcterms:created>
  <dcterms:modified xsi:type="dcterms:W3CDTF">2017-08-03T13:24:00Z</dcterms:modified>
  <dc:language>en-US</dc:language>
</cp:coreProperties>
</file>